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O-I Glass,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COOPER CREEK PARTNERS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8,521,717.00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8,521,717.00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8,521,717.00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O-I Glass, Inc. /DE/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MICHAEL OWENS WAY, PERRYSBURG, OHIO, 43551-2999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Cooper Creek Partners Management LLC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Madison Avenue, Suite 302 New York, NY 10022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8,521,717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8,521,717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8,521,717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Item 10.</w:t>
            </w:r>
          </w:p>
        </w:tc>
        <w:tc>
          <w:tcPr>
            <w:tcW w:w="9028" w:type="dxa"/>
            <w:tcBorders/>
            <w:vAlign w:val="center"/>
          </w:tcPr>
          <w:p>
            <w:pPr>
              <w:pStyle w:val="TableContents"/>
              <w:bidi w:val="0"/>
              <w:spacing w:before="0" w:after="283"/>
              <w:jc w:val="left"/>
              <w:rPr/>
            </w:pPr>
            <w:r>
              <w:rPr/>
              <w:t>Certifications:</w:t>
            </w:r>
          </w:p>
        </w:tc>
      </w:tr>
      <w:tr>
        <w:trPr/>
        <w:tc>
          <w:tcPr>
            <w:tcW w:w="1177"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ooo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46"/>
        <w:gridCol w:w="4959"/>
      </w:tblGrid>
      <w:tr>
        <w:trPr/>
        <w:tc>
          <w:tcPr>
            <w:tcW w:w="5246" w:type="dxa"/>
            <w:tcBorders/>
            <w:vAlign w:val="center"/>
          </w:tcPr>
          <w:p>
            <w:pPr>
              <w:pStyle w:val="TableContents"/>
              <w:bidi w:val="0"/>
              <w:spacing w:before="0" w:after="0"/>
              <w:jc w:val="left"/>
              <w:rPr/>
            </w:pPr>
            <w:r>
              <w:rPr/>
              <w:t> </w:t>
            </w:r>
          </w:p>
          <w:tbl>
            <w:tblPr>
              <w:tblW w:w="5686" w:type="dxa"/>
              <w:jc w:val="left"/>
              <w:tblInd w:w="0" w:type="dxa"/>
              <w:tblLayout w:type="fixed"/>
              <w:tblCellMar>
                <w:top w:w="28" w:type="dxa"/>
                <w:left w:w="28" w:type="dxa"/>
                <w:bottom w:w="28" w:type="dxa"/>
                <w:right w:w="28" w:type="dxa"/>
              </w:tblCellMar>
            </w:tblPr>
            <w:tblGrid>
              <w:gridCol w:w="5686"/>
            </w:tblGrid>
            <w:tr>
              <w:trPr/>
              <w:tc>
                <w:tcPr>
                  <w:tcW w:w="5686" w:type="dxa"/>
                  <w:tcBorders/>
                  <w:vAlign w:val="center"/>
                </w:tcPr>
                <w:p>
                  <w:pPr>
                    <w:pStyle w:val="TableContents"/>
                    <w:bidi w:val="0"/>
                    <w:spacing w:before="0" w:after="0"/>
                    <w:jc w:val="left"/>
                    <w:rPr/>
                  </w:pPr>
                  <w:r>
                    <w:rPr/>
                    <w:t>COOPER CREEK PARTNERS MANAGEMENT LLC</w:t>
                  </w:r>
                </w:p>
              </w:tc>
            </w:tr>
          </w:tbl>
          <w:p>
            <w:pPr>
              <w:pStyle w:val="TableContents"/>
              <w:bidi w:val="0"/>
              <w:spacing w:before="0" w:after="283"/>
              <w:jc w:val="left"/>
              <w:rPr/>
            </w:pPr>
            <w:r>
              <w:rPr/>
            </w:r>
          </w:p>
        </w:tc>
        <w:tc>
          <w:tcPr>
            <w:tcW w:w="49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john mccleary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cfo</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4402</Characters>
  <CharactersWithSpaces>5256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